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9F" w:rsidRDefault="00B87F9F">
      <w:pPr>
        <w:ind w:left="-851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87F9F" w:rsidRDefault="00143678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ПАМЯТКА ДЛЯ НАСЕЛЕНИЯ</w:t>
      </w:r>
      <w:r>
        <w:rPr>
          <w:rFonts w:ascii="Times New Roman" w:hAnsi="Times New Roman" w:cs="Times New Roman"/>
          <w:b/>
          <w:bCs/>
        </w:rPr>
        <w:br/>
        <w:t>ПРОФИЛАКТИКА ЭНТЕРОВИРУСНОЙ ИНФЕКЦИ</w:t>
      </w:r>
      <w:r>
        <w:rPr>
          <w:rFonts w:ascii="Times New Roman" w:hAnsi="Times New Roman" w:cs="Times New Roman"/>
          <w:b/>
        </w:rPr>
        <w:t>И</w:t>
      </w:r>
    </w:p>
    <w:p w:rsidR="00B87F9F" w:rsidRDefault="00143678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33350" distR="123190" simplePos="0" relativeHeight="3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51435</wp:posOffset>
            </wp:positionV>
            <wp:extent cx="1476375" cy="153352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F9F" w:rsidRDefault="00143678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Энтеровирусные инфекции (ЭВИ) представляют собой группу острых инфекционных заболеваний вирусной этиологии.</w:t>
      </w:r>
    </w:p>
    <w:p w:rsidR="00B87F9F" w:rsidRDefault="00143678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Энтеровирусы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отличаются высокой устойчивостью во внешней среде, сохраняют жизнеспособность в воде поверхностных водоемов и влажной почве до 2 месяцев.</w:t>
      </w:r>
      <w:bookmarkStart w:id="1" w:name="sub_1023"/>
      <w:r>
        <w:rPr>
          <w:rFonts w:ascii="Times New Roman" w:hAnsi="Times New Roman" w:cs="Times New Roman"/>
          <w:sz w:val="26"/>
          <w:szCs w:val="26"/>
        </w:rPr>
        <w:t xml:space="preserve"> Источником инфекции является человек (больной или носитель). Среди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заболевших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ЭВИ преобладают дети.</w:t>
      </w:r>
      <w:bookmarkEnd w:id="1"/>
      <w:r>
        <w:rPr>
          <w:rFonts w:ascii="Times New Roman" w:hAnsi="Times New Roman" w:cs="Times New Roman"/>
          <w:color w:val="171717"/>
          <w:sz w:val="26"/>
          <w:szCs w:val="26"/>
        </w:rPr>
        <w:t xml:space="preserve"> Вирус выделяется из носоглотки и с фекалиями.</w:t>
      </w:r>
      <w:r>
        <w:rPr>
          <w:rFonts w:ascii="Times New Roman" w:hAnsi="Times New Roman" w:cs="Times New Roman"/>
          <w:sz w:val="26"/>
          <w:szCs w:val="26"/>
        </w:rPr>
        <w:t xml:space="preserve"> Для ЭВИ свойственна высокая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контагиозность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(заразность). </w:t>
      </w:r>
    </w:p>
    <w:p w:rsidR="00B87F9F" w:rsidRDefault="00143678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Передача ЭВИ осуществляется преимущественно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контактно-бытовым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воздушно-капельным путями, могут реализовываться водный и пищевой пути передачи. </w:t>
      </w:r>
      <w:bookmarkStart w:id="2" w:name="sub_1024"/>
      <w:r>
        <w:rPr>
          <w:rFonts w:ascii="Times New Roman" w:hAnsi="Times New Roman" w:cs="Times New Roman"/>
          <w:color w:val="171717"/>
          <w:sz w:val="26"/>
          <w:szCs w:val="26"/>
        </w:rPr>
        <w:t xml:space="preserve">Заражение может произойти через грязные руки, воду, пищу. </w:t>
      </w:r>
      <w:bookmarkStart w:id="3" w:name="sub_1025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 xml:space="preserve">ЭВИ распространена повсеместно. Заболевание встречается в виде единичных случаев и групповых заболеваний (чаще в детских коллективах). </w:t>
      </w:r>
    </w:p>
    <w:p w:rsidR="00B87F9F" w:rsidRDefault="00143678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93980</wp:posOffset>
            </wp:positionV>
            <wp:extent cx="1114425" cy="11906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Чтобы предупредить энтеровирусную инфекцию:</w:t>
      </w:r>
    </w:p>
    <w:p w:rsidR="00B87F9F" w:rsidRDefault="00143678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Соблюдайте правила личной гигиены; мойте руки с мылом перед едой, после возвращения с улицы и посещения туалета; обрабатывайте руки, разрешенными для этих целей кожными антисептиками.</w:t>
      </w:r>
    </w:p>
    <w:p w:rsidR="00B87F9F" w:rsidRDefault="00143678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Пользуйтесь индивидуальной посудой, держите в чистоте детские соски, предметы ухода за детьми, игрушки. </w:t>
      </w:r>
    </w:p>
    <w:p w:rsidR="00B87F9F" w:rsidRDefault="00143678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Чаще проветривайте помещения, регулярную проводите влажную уборку.</w:t>
      </w:r>
    </w:p>
    <w:p w:rsidR="00B87F9F" w:rsidRDefault="00143678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133350" distR="114300" simplePos="0" relativeHeight="4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548005</wp:posOffset>
            </wp:positionV>
            <wp:extent cx="1524000" cy="1133475"/>
            <wp:effectExtent l="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При лечении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заболевшего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энтеровирусной инфекцией в домашних условиях обязательно проведение текущей дезинфекции с использованием дезинфекционных средств, эффективных против вирусов.</w:t>
      </w:r>
    </w:p>
    <w:p w:rsidR="00B87F9F" w:rsidRDefault="00143678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Соблюдайте «респираторный этикет»: при кашле и чихании рекомендуется прикрывать нос и рот одноразовыми платками и выбрасывать их в урну после использования, затем вымыть руки или обработать влажной салфеткой.</w:t>
      </w:r>
    </w:p>
    <w:p w:rsidR="00B87F9F" w:rsidRDefault="00143678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Купайтесь только в разрешенных для этих целей местах. При купании в открытых водоемах, плавательных бассейнах исключайте попадание воды в полость рта. </w:t>
      </w:r>
    </w:p>
    <w:p w:rsidR="00B87F9F" w:rsidRDefault="00143678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Употребляйте для питья только бутилированную или кипяченую воду, напитки в фабричной упаковке. </w:t>
      </w:r>
    </w:p>
    <w:p w:rsidR="00B87F9F" w:rsidRDefault="00143678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133350" distR="114300" simplePos="0" relativeHeight="5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260350</wp:posOffset>
            </wp:positionV>
            <wp:extent cx="1543050" cy="1085850"/>
            <wp:effectExtent l="0" t="0" r="0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Приобретайте продукты в установленных местах, доброкачественные. Обращайте внимание на сроки годности и температуру хранения.</w:t>
      </w:r>
    </w:p>
    <w:p w:rsidR="00B87F9F" w:rsidRDefault="00143678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Тщательно мойте фрукты и овощи водой гарантированного качества (бутилированная, </w:t>
      </w:r>
      <w:proofErr w:type="gramStart"/>
      <w:r>
        <w:rPr>
          <w:rFonts w:ascii="Times New Roman" w:hAnsi="Times New Roman" w:cs="Times New Roman"/>
          <w:sz w:val="26"/>
          <w:szCs w:val="26"/>
        </w:rPr>
        <w:t>кипяченая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B87F9F" w:rsidRDefault="00143678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Ограничьте контакты детей раннего возраста, сократите время пребывания в местах массового скопления людей и в общественном транспорте.</w:t>
      </w:r>
    </w:p>
    <w:p w:rsidR="00B87F9F" w:rsidRDefault="00143678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появления симптомов инфекционного заболевания необходимо своевременно обращаться за медицинской помощью, не заниматься самолечением. </w:t>
      </w:r>
    </w:p>
    <w:p w:rsidR="00B87F9F" w:rsidRDefault="00143678">
      <w:pPr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Своевременно начатое лечение позволит предотвратить развитие осложнений!</w:t>
      </w:r>
      <w:r>
        <w:rPr>
          <w:rFonts w:ascii="Times New Roman" w:hAnsi="Times New Roman" w:cs="Times New Roman"/>
          <w:b/>
          <w:lang w:eastAsia="ru-RU" w:bidi="ar-SA"/>
        </w:rPr>
        <w:t xml:space="preserve"> </w:t>
      </w:r>
    </w:p>
    <w:p w:rsidR="00B87F9F" w:rsidRDefault="00B87F9F">
      <w:pPr>
        <w:rPr>
          <w:rFonts w:ascii="Times New Roman" w:hAnsi="Times New Roman" w:cs="Times New Roman"/>
        </w:rPr>
      </w:pPr>
    </w:p>
    <w:p w:rsidR="00B87F9F" w:rsidRDefault="00B87F9F">
      <w:pPr>
        <w:rPr>
          <w:rFonts w:ascii="Times New Roman" w:hAnsi="Times New Roman" w:cs="Times New Roman"/>
        </w:rPr>
      </w:pPr>
    </w:p>
    <w:p w:rsidR="00B87F9F" w:rsidRDefault="00143678">
      <w:pPr>
        <w:tabs>
          <w:tab w:val="left" w:pos="1830"/>
        </w:tabs>
        <w:jc w:val="right"/>
      </w:pPr>
      <w:r>
        <w:rPr>
          <w:rFonts w:ascii="Times New Roman" w:hAnsi="Times New Roman" w:cs="Times New Roman"/>
        </w:rPr>
        <w:tab/>
      </w:r>
    </w:p>
    <w:sectPr w:rsidR="00B87F9F">
      <w:pgSz w:w="11906" w:h="16838"/>
      <w:pgMar w:top="709" w:right="566" w:bottom="426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100B"/>
    <w:multiLevelType w:val="multilevel"/>
    <w:tmpl w:val="313AE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055781"/>
    <w:multiLevelType w:val="multilevel"/>
    <w:tmpl w:val="7E949A98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 w:hint="default"/>
        <w:sz w:val="2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9F"/>
    <w:rsid w:val="00143678"/>
    <w:rsid w:val="00B87F9F"/>
    <w:rsid w:val="00F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B"/>
    <w:pPr>
      <w:widowControl w:val="0"/>
    </w:pPr>
    <w:rPr>
      <w:rFonts w:ascii="Liberation Serif" w:eastAsia="Times New Roman" w:hAnsi="Liberation Serif" w:cs="Liberation Serif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Liberation Serif"/>
      <w:sz w:val="26"/>
    </w:rPr>
  </w:style>
  <w:style w:type="character" w:customStyle="1" w:styleId="ListLabel2">
    <w:name w:val="ListLabel 2"/>
    <w:qFormat/>
    <w:rPr>
      <w:rFonts w:cs="Liberation Serif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cs="Liberation Serif"/>
    </w:rPr>
  </w:style>
  <w:style w:type="character" w:customStyle="1" w:styleId="ListLabel5">
    <w:name w:val="ListLabel 5"/>
    <w:qFormat/>
    <w:rPr>
      <w:rFonts w:cs="Liberation Serif"/>
    </w:rPr>
  </w:style>
  <w:style w:type="character" w:customStyle="1" w:styleId="ListLabel6">
    <w:name w:val="ListLabel 6"/>
    <w:qFormat/>
    <w:rPr>
      <w:rFonts w:cs="Liberation Serif"/>
    </w:rPr>
  </w:style>
  <w:style w:type="character" w:customStyle="1" w:styleId="ListLabel7">
    <w:name w:val="ListLabel 7"/>
    <w:qFormat/>
    <w:rPr>
      <w:rFonts w:cs="Liberation Serif"/>
    </w:rPr>
  </w:style>
  <w:style w:type="character" w:customStyle="1" w:styleId="ListLabel8">
    <w:name w:val="ListLabel 8"/>
    <w:qFormat/>
    <w:rPr>
      <w:rFonts w:cs="Liberation Serif"/>
    </w:rPr>
  </w:style>
  <w:style w:type="character" w:customStyle="1" w:styleId="ListLabel9">
    <w:name w:val="ListLabel 9"/>
    <w:qFormat/>
    <w:rPr>
      <w:rFonts w:cs="Liberation Serif"/>
    </w:rPr>
  </w:style>
  <w:style w:type="character" w:customStyle="1" w:styleId="ListLabel10">
    <w:name w:val="ListLabel 10"/>
    <w:qFormat/>
    <w:rPr>
      <w:rFonts w:ascii="Times New Roman" w:hAnsi="Times New Roman" w:cs="Liberation Serif"/>
      <w:sz w:val="26"/>
    </w:rPr>
  </w:style>
  <w:style w:type="character" w:customStyle="1" w:styleId="ListLabel11">
    <w:name w:val="ListLabel 11"/>
    <w:qFormat/>
    <w:rPr>
      <w:rFonts w:cs="Liberation Serif"/>
    </w:rPr>
  </w:style>
  <w:style w:type="character" w:customStyle="1" w:styleId="ListLabel12">
    <w:name w:val="ListLabel 12"/>
    <w:qFormat/>
    <w:rPr>
      <w:rFonts w:cs="Liberation Serif"/>
    </w:rPr>
  </w:style>
  <w:style w:type="character" w:customStyle="1" w:styleId="ListLabel13">
    <w:name w:val="ListLabel 13"/>
    <w:qFormat/>
    <w:rPr>
      <w:rFonts w:cs="Liberation Serif"/>
    </w:rPr>
  </w:style>
  <w:style w:type="character" w:customStyle="1" w:styleId="ListLabel14">
    <w:name w:val="ListLabel 14"/>
    <w:qFormat/>
    <w:rPr>
      <w:rFonts w:cs="Liberation Serif"/>
    </w:rPr>
  </w:style>
  <w:style w:type="character" w:customStyle="1" w:styleId="ListLabel15">
    <w:name w:val="ListLabel 15"/>
    <w:qFormat/>
    <w:rPr>
      <w:rFonts w:cs="Liberation Serif"/>
    </w:rPr>
  </w:style>
  <w:style w:type="character" w:customStyle="1" w:styleId="ListLabel16">
    <w:name w:val="ListLabel 16"/>
    <w:qFormat/>
    <w:rPr>
      <w:rFonts w:cs="Liberation Serif"/>
    </w:rPr>
  </w:style>
  <w:style w:type="character" w:customStyle="1" w:styleId="ListLabel17">
    <w:name w:val="ListLabel 17"/>
    <w:qFormat/>
    <w:rPr>
      <w:rFonts w:cs="Liberation Serif"/>
    </w:rPr>
  </w:style>
  <w:style w:type="character" w:customStyle="1" w:styleId="ListLabel18">
    <w:name w:val="ListLabel 18"/>
    <w:qFormat/>
    <w:rPr>
      <w:rFonts w:cs="Liberation Seri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B"/>
    <w:pPr>
      <w:widowControl w:val="0"/>
    </w:pPr>
    <w:rPr>
      <w:rFonts w:ascii="Liberation Serif" w:eastAsia="Times New Roman" w:hAnsi="Liberation Serif" w:cs="Liberation Serif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Liberation Serif"/>
      <w:sz w:val="26"/>
    </w:rPr>
  </w:style>
  <w:style w:type="character" w:customStyle="1" w:styleId="ListLabel2">
    <w:name w:val="ListLabel 2"/>
    <w:qFormat/>
    <w:rPr>
      <w:rFonts w:cs="Liberation Serif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cs="Liberation Serif"/>
    </w:rPr>
  </w:style>
  <w:style w:type="character" w:customStyle="1" w:styleId="ListLabel5">
    <w:name w:val="ListLabel 5"/>
    <w:qFormat/>
    <w:rPr>
      <w:rFonts w:cs="Liberation Serif"/>
    </w:rPr>
  </w:style>
  <w:style w:type="character" w:customStyle="1" w:styleId="ListLabel6">
    <w:name w:val="ListLabel 6"/>
    <w:qFormat/>
    <w:rPr>
      <w:rFonts w:cs="Liberation Serif"/>
    </w:rPr>
  </w:style>
  <w:style w:type="character" w:customStyle="1" w:styleId="ListLabel7">
    <w:name w:val="ListLabel 7"/>
    <w:qFormat/>
    <w:rPr>
      <w:rFonts w:cs="Liberation Serif"/>
    </w:rPr>
  </w:style>
  <w:style w:type="character" w:customStyle="1" w:styleId="ListLabel8">
    <w:name w:val="ListLabel 8"/>
    <w:qFormat/>
    <w:rPr>
      <w:rFonts w:cs="Liberation Serif"/>
    </w:rPr>
  </w:style>
  <w:style w:type="character" w:customStyle="1" w:styleId="ListLabel9">
    <w:name w:val="ListLabel 9"/>
    <w:qFormat/>
    <w:rPr>
      <w:rFonts w:cs="Liberation Serif"/>
    </w:rPr>
  </w:style>
  <w:style w:type="character" w:customStyle="1" w:styleId="ListLabel10">
    <w:name w:val="ListLabel 10"/>
    <w:qFormat/>
    <w:rPr>
      <w:rFonts w:ascii="Times New Roman" w:hAnsi="Times New Roman" w:cs="Liberation Serif"/>
      <w:sz w:val="26"/>
    </w:rPr>
  </w:style>
  <w:style w:type="character" w:customStyle="1" w:styleId="ListLabel11">
    <w:name w:val="ListLabel 11"/>
    <w:qFormat/>
    <w:rPr>
      <w:rFonts w:cs="Liberation Serif"/>
    </w:rPr>
  </w:style>
  <w:style w:type="character" w:customStyle="1" w:styleId="ListLabel12">
    <w:name w:val="ListLabel 12"/>
    <w:qFormat/>
    <w:rPr>
      <w:rFonts w:cs="Liberation Serif"/>
    </w:rPr>
  </w:style>
  <w:style w:type="character" w:customStyle="1" w:styleId="ListLabel13">
    <w:name w:val="ListLabel 13"/>
    <w:qFormat/>
    <w:rPr>
      <w:rFonts w:cs="Liberation Serif"/>
    </w:rPr>
  </w:style>
  <w:style w:type="character" w:customStyle="1" w:styleId="ListLabel14">
    <w:name w:val="ListLabel 14"/>
    <w:qFormat/>
    <w:rPr>
      <w:rFonts w:cs="Liberation Serif"/>
    </w:rPr>
  </w:style>
  <w:style w:type="character" w:customStyle="1" w:styleId="ListLabel15">
    <w:name w:val="ListLabel 15"/>
    <w:qFormat/>
    <w:rPr>
      <w:rFonts w:cs="Liberation Serif"/>
    </w:rPr>
  </w:style>
  <w:style w:type="character" w:customStyle="1" w:styleId="ListLabel16">
    <w:name w:val="ListLabel 16"/>
    <w:qFormat/>
    <w:rPr>
      <w:rFonts w:cs="Liberation Serif"/>
    </w:rPr>
  </w:style>
  <w:style w:type="character" w:customStyle="1" w:styleId="ListLabel17">
    <w:name w:val="ListLabel 17"/>
    <w:qFormat/>
    <w:rPr>
      <w:rFonts w:cs="Liberation Serif"/>
    </w:rPr>
  </w:style>
  <w:style w:type="character" w:customStyle="1" w:styleId="ListLabel18">
    <w:name w:val="ListLabel 18"/>
    <w:qFormat/>
    <w:rPr>
      <w:rFonts w:cs="Liberation Seri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Ржанова</cp:lastModifiedBy>
  <cp:revision>2</cp:revision>
  <cp:lastPrinted>2017-07-27T09:38:00Z</cp:lastPrinted>
  <dcterms:created xsi:type="dcterms:W3CDTF">2017-08-04T05:54:00Z</dcterms:created>
  <dcterms:modified xsi:type="dcterms:W3CDTF">2017-08-04T05:54:00Z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